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0632" w:type="dxa"/>
        <w:tblInd w:w="-1026" w:type="dxa"/>
        <w:tblLook w:val="04A0" w:firstRow="1" w:lastRow="0" w:firstColumn="1" w:lastColumn="0" w:noHBand="0" w:noVBand="1"/>
      </w:tblPr>
      <w:tblGrid>
        <w:gridCol w:w="2694"/>
        <w:gridCol w:w="2835"/>
        <w:gridCol w:w="5103"/>
      </w:tblGrid>
      <w:tr w:rsidR="0064209C" w14:paraId="64AAB773" w14:textId="77777777" w:rsidTr="00650EDA">
        <w:tc>
          <w:tcPr>
            <w:tcW w:w="2694" w:type="dxa"/>
          </w:tcPr>
          <w:p w14:paraId="61576739" w14:textId="77777777" w:rsidR="0064209C" w:rsidRPr="00C71244" w:rsidRDefault="0064209C" w:rsidP="00650EDA">
            <w:pPr>
              <w:rPr>
                <w:rFonts w:asciiTheme="majorHAnsi" w:hAnsiTheme="majorHAnsi"/>
                <w:b/>
              </w:rPr>
            </w:pPr>
            <w:r>
              <w:rPr>
                <w:rFonts w:asciiTheme="majorHAnsi" w:hAnsiTheme="majorHAnsi"/>
                <w:b/>
              </w:rPr>
              <w:t>Talent</w:t>
            </w:r>
          </w:p>
        </w:tc>
        <w:tc>
          <w:tcPr>
            <w:tcW w:w="2835" w:type="dxa"/>
          </w:tcPr>
          <w:p w14:paraId="711FD550" w14:textId="77777777" w:rsidR="0064209C" w:rsidRPr="00C71244" w:rsidRDefault="0064209C" w:rsidP="00650EDA">
            <w:pPr>
              <w:rPr>
                <w:rFonts w:asciiTheme="majorHAnsi" w:hAnsiTheme="majorHAnsi"/>
                <w:b/>
              </w:rPr>
            </w:pPr>
            <w:r>
              <w:rPr>
                <w:rFonts w:asciiTheme="majorHAnsi" w:hAnsiTheme="majorHAnsi"/>
                <w:b/>
              </w:rPr>
              <w:t>Mogelijkheden</w:t>
            </w:r>
          </w:p>
        </w:tc>
        <w:tc>
          <w:tcPr>
            <w:tcW w:w="5103" w:type="dxa"/>
          </w:tcPr>
          <w:p w14:paraId="6D475592" w14:textId="77777777" w:rsidR="0064209C" w:rsidRPr="00C71244" w:rsidRDefault="0064209C" w:rsidP="00650EDA">
            <w:pPr>
              <w:rPr>
                <w:rFonts w:asciiTheme="majorHAnsi" w:hAnsiTheme="majorHAnsi"/>
                <w:b/>
              </w:rPr>
            </w:pPr>
            <w:r>
              <w:rPr>
                <w:rFonts w:asciiTheme="majorHAnsi" w:hAnsiTheme="majorHAnsi"/>
                <w:b/>
              </w:rPr>
              <w:t xml:space="preserve">Suggesties en materialen bij het talent.  </w:t>
            </w:r>
          </w:p>
        </w:tc>
      </w:tr>
      <w:tr w:rsidR="0064209C" w14:paraId="1D26B9B9" w14:textId="77777777" w:rsidTr="00650EDA">
        <w:tc>
          <w:tcPr>
            <w:tcW w:w="2694" w:type="dxa"/>
          </w:tcPr>
          <w:p w14:paraId="044CA8E6" w14:textId="77777777" w:rsidR="0064209C" w:rsidRDefault="0064209C" w:rsidP="00650EDA">
            <w:pPr>
              <w:rPr>
                <w:rFonts w:asciiTheme="majorHAnsi" w:hAnsiTheme="majorHAnsi"/>
              </w:rPr>
            </w:pPr>
            <w:r w:rsidRPr="00D17421">
              <w:rPr>
                <w:rFonts w:asciiTheme="majorHAnsi" w:hAnsiTheme="majorHAnsi"/>
              </w:rPr>
              <w:t>Verbaal-linguïstisch</w:t>
            </w:r>
          </w:p>
          <w:p w14:paraId="0BF8252C" w14:textId="77777777" w:rsidR="0064209C" w:rsidRDefault="0064209C" w:rsidP="00650EDA">
            <w:pPr>
              <w:rPr>
                <w:rFonts w:asciiTheme="majorHAnsi" w:hAnsiTheme="majorHAnsi"/>
              </w:rPr>
            </w:pPr>
            <w:r>
              <w:rPr>
                <w:rFonts w:asciiTheme="majorHAnsi" w:hAnsiTheme="majorHAnsi"/>
              </w:rPr>
              <w:t>(Taal-knap)</w:t>
            </w:r>
          </w:p>
        </w:tc>
        <w:tc>
          <w:tcPr>
            <w:tcW w:w="2835" w:type="dxa"/>
          </w:tcPr>
          <w:p w14:paraId="49B6C381" w14:textId="77777777" w:rsidR="0064209C" w:rsidRDefault="0064209C" w:rsidP="00650EDA">
            <w:pPr>
              <w:rPr>
                <w:rFonts w:asciiTheme="majorHAnsi" w:hAnsiTheme="majorHAnsi"/>
              </w:rPr>
            </w:pPr>
            <w:r>
              <w:rPr>
                <w:rFonts w:asciiTheme="majorHAnsi" w:hAnsiTheme="majorHAnsi"/>
              </w:rPr>
              <w:t xml:space="preserve">Het uitspelen van een verhaal. </w:t>
            </w:r>
          </w:p>
          <w:p w14:paraId="03770063" w14:textId="77777777" w:rsidR="0064209C" w:rsidRDefault="0064209C" w:rsidP="00650EDA">
            <w:pPr>
              <w:rPr>
                <w:rFonts w:asciiTheme="majorHAnsi" w:hAnsiTheme="majorHAnsi"/>
              </w:rPr>
            </w:pPr>
          </w:p>
        </w:tc>
        <w:tc>
          <w:tcPr>
            <w:tcW w:w="5103" w:type="dxa"/>
          </w:tcPr>
          <w:p w14:paraId="07568540" w14:textId="77777777" w:rsidR="0064209C" w:rsidRDefault="0064209C" w:rsidP="00650EDA">
            <w:pPr>
              <w:rPr>
                <w:rFonts w:asciiTheme="majorHAnsi" w:hAnsiTheme="majorHAnsi"/>
              </w:rPr>
            </w:pPr>
            <w:r>
              <w:rPr>
                <w:rFonts w:asciiTheme="majorHAnsi" w:hAnsiTheme="majorHAnsi"/>
              </w:rPr>
              <w:t xml:space="preserve">In de huis-hoek kunnen de kinderen het verhaal uitspelen van Bas. Niet alle materialen hoeven aanwezig te zijn. Hierdoor worden ze uitgedaagd om zelf na te denken ze zelf instrumenten kunnen creëren en hoe het verhaal gaat aflopen. </w:t>
            </w:r>
          </w:p>
          <w:p w14:paraId="1D428CF8" w14:textId="77777777" w:rsidR="0064209C" w:rsidRDefault="0064209C" w:rsidP="00650EDA">
            <w:pPr>
              <w:rPr>
                <w:rFonts w:asciiTheme="majorHAnsi" w:hAnsiTheme="majorHAnsi"/>
              </w:rPr>
            </w:pPr>
          </w:p>
        </w:tc>
      </w:tr>
      <w:tr w:rsidR="0064209C" w14:paraId="23FAE1C7" w14:textId="77777777" w:rsidTr="00650EDA">
        <w:tc>
          <w:tcPr>
            <w:tcW w:w="2694" w:type="dxa"/>
          </w:tcPr>
          <w:p w14:paraId="71AFA773" w14:textId="77777777" w:rsidR="0064209C" w:rsidRDefault="0064209C" w:rsidP="00650EDA">
            <w:pPr>
              <w:rPr>
                <w:rFonts w:asciiTheme="majorHAnsi" w:hAnsiTheme="majorHAnsi"/>
              </w:rPr>
            </w:pPr>
            <w:r>
              <w:rPr>
                <w:rFonts w:asciiTheme="majorHAnsi" w:hAnsiTheme="majorHAnsi"/>
              </w:rPr>
              <w:t>Logisch-mathematisch</w:t>
            </w:r>
          </w:p>
          <w:p w14:paraId="7AB7DE49" w14:textId="77777777" w:rsidR="0064209C" w:rsidRDefault="0064209C" w:rsidP="00650EDA">
            <w:pPr>
              <w:rPr>
                <w:rFonts w:asciiTheme="majorHAnsi" w:hAnsiTheme="majorHAnsi"/>
              </w:rPr>
            </w:pPr>
            <w:r>
              <w:rPr>
                <w:rFonts w:asciiTheme="majorHAnsi" w:hAnsiTheme="majorHAnsi"/>
              </w:rPr>
              <w:t>(Reken-knap)</w:t>
            </w:r>
          </w:p>
        </w:tc>
        <w:tc>
          <w:tcPr>
            <w:tcW w:w="2835" w:type="dxa"/>
          </w:tcPr>
          <w:p w14:paraId="7AD78BEE" w14:textId="77777777" w:rsidR="0064209C" w:rsidRDefault="0064209C" w:rsidP="00650EDA">
            <w:pPr>
              <w:rPr>
                <w:rFonts w:asciiTheme="majorHAnsi" w:hAnsiTheme="majorHAnsi"/>
              </w:rPr>
            </w:pPr>
            <w:r>
              <w:rPr>
                <w:rFonts w:asciiTheme="majorHAnsi" w:hAnsiTheme="majorHAnsi"/>
              </w:rPr>
              <w:t xml:space="preserve">Het bouwen van een instrument in een van de bouwhoeken. </w:t>
            </w:r>
          </w:p>
          <w:p w14:paraId="3A201B94" w14:textId="77777777" w:rsidR="0064209C" w:rsidRDefault="0064209C" w:rsidP="00650EDA">
            <w:pPr>
              <w:rPr>
                <w:rFonts w:asciiTheme="majorHAnsi" w:hAnsiTheme="majorHAnsi"/>
              </w:rPr>
            </w:pPr>
          </w:p>
        </w:tc>
        <w:tc>
          <w:tcPr>
            <w:tcW w:w="5103" w:type="dxa"/>
          </w:tcPr>
          <w:p w14:paraId="7CCEC8D1" w14:textId="77777777" w:rsidR="0064209C" w:rsidRDefault="0064209C" w:rsidP="00650EDA">
            <w:pPr>
              <w:rPr>
                <w:rFonts w:asciiTheme="majorHAnsi" w:hAnsiTheme="majorHAnsi"/>
              </w:rPr>
            </w:pPr>
            <w:r>
              <w:rPr>
                <w:rFonts w:asciiTheme="majorHAnsi" w:hAnsiTheme="majorHAnsi"/>
              </w:rPr>
              <w:t xml:space="preserve">Laat de kinderen in de verschillende (bouw)hoeken een instrument maken. </w:t>
            </w:r>
          </w:p>
        </w:tc>
      </w:tr>
      <w:tr w:rsidR="0064209C" w14:paraId="237ABC2D" w14:textId="77777777" w:rsidTr="00650EDA">
        <w:tc>
          <w:tcPr>
            <w:tcW w:w="2694" w:type="dxa"/>
          </w:tcPr>
          <w:p w14:paraId="6AB45FD7" w14:textId="77777777" w:rsidR="0064209C" w:rsidRDefault="0064209C" w:rsidP="00650EDA">
            <w:pPr>
              <w:rPr>
                <w:rFonts w:asciiTheme="majorHAnsi" w:hAnsiTheme="majorHAnsi"/>
              </w:rPr>
            </w:pPr>
            <w:r>
              <w:rPr>
                <w:rFonts w:asciiTheme="majorHAnsi" w:hAnsiTheme="majorHAnsi"/>
              </w:rPr>
              <w:t>Visueel-ruimtelijk</w:t>
            </w:r>
          </w:p>
          <w:p w14:paraId="24CD9F10" w14:textId="77777777" w:rsidR="0064209C" w:rsidRDefault="0064209C" w:rsidP="00650EDA">
            <w:pPr>
              <w:rPr>
                <w:rFonts w:asciiTheme="majorHAnsi" w:hAnsiTheme="majorHAnsi"/>
              </w:rPr>
            </w:pPr>
            <w:r>
              <w:rPr>
                <w:rFonts w:asciiTheme="majorHAnsi" w:hAnsiTheme="majorHAnsi"/>
              </w:rPr>
              <w:t>(Beeld-knap)</w:t>
            </w:r>
          </w:p>
        </w:tc>
        <w:tc>
          <w:tcPr>
            <w:tcW w:w="2835" w:type="dxa"/>
          </w:tcPr>
          <w:p w14:paraId="7F5BE820" w14:textId="77777777" w:rsidR="0064209C" w:rsidRDefault="0064209C" w:rsidP="00650EDA">
            <w:pPr>
              <w:rPr>
                <w:rFonts w:asciiTheme="majorHAnsi" w:hAnsiTheme="majorHAnsi"/>
              </w:rPr>
            </w:pPr>
            <w:r>
              <w:rPr>
                <w:rFonts w:asciiTheme="majorHAnsi" w:hAnsiTheme="majorHAnsi"/>
              </w:rPr>
              <w:t>Knutseltafel</w:t>
            </w:r>
          </w:p>
          <w:p w14:paraId="03E50020" w14:textId="77777777" w:rsidR="0064209C" w:rsidRDefault="0064209C" w:rsidP="00650EDA">
            <w:pPr>
              <w:rPr>
                <w:rFonts w:asciiTheme="majorHAnsi" w:hAnsiTheme="majorHAnsi"/>
              </w:rPr>
            </w:pPr>
            <w:r>
              <w:rPr>
                <w:rFonts w:asciiTheme="majorHAnsi" w:hAnsiTheme="majorHAnsi"/>
              </w:rPr>
              <w:t>Schilderhoek</w:t>
            </w:r>
          </w:p>
          <w:p w14:paraId="03427FB4" w14:textId="77777777" w:rsidR="0064209C" w:rsidRDefault="0064209C" w:rsidP="00650EDA">
            <w:pPr>
              <w:rPr>
                <w:rFonts w:asciiTheme="majorHAnsi" w:hAnsiTheme="majorHAnsi"/>
              </w:rPr>
            </w:pPr>
            <w:r>
              <w:rPr>
                <w:rFonts w:asciiTheme="majorHAnsi" w:hAnsiTheme="majorHAnsi"/>
              </w:rPr>
              <w:t>Tekentafel.</w:t>
            </w:r>
          </w:p>
        </w:tc>
        <w:tc>
          <w:tcPr>
            <w:tcW w:w="5103" w:type="dxa"/>
          </w:tcPr>
          <w:p w14:paraId="2929D916" w14:textId="77777777" w:rsidR="0064209C" w:rsidRDefault="0064209C" w:rsidP="00650EDA">
            <w:pPr>
              <w:rPr>
                <w:rFonts w:asciiTheme="majorHAnsi" w:hAnsiTheme="majorHAnsi"/>
              </w:rPr>
            </w:pPr>
            <w:r w:rsidRPr="00206826">
              <w:rPr>
                <w:rFonts w:asciiTheme="majorHAnsi" w:hAnsiTheme="majorHAnsi"/>
                <w:b/>
              </w:rPr>
              <w:t>Knutseltafel:</w:t>
            </w:r>
            <w:r>
              <w:rPr>
                <w:rFonts w:asciiTheme="majorHAnsi" w:hAnsiTheme="majorHAnsi"/>
              </w:rPr>
              <w:t xml:space="preserve"> Leg de verschillende kosteloze materialen op de knutseltafel en laat ze zelf een instrument knutselen. </w:t>
            </w:r>
          </w:p>
          <w:p w14:paraId="4579D96A" w14:textId="77777777" w:rsidR="0064209C" w:rsidRDefault="0064209C" w:rsidP="00650EDA">
            <w:pPr>
              <w:rPr>
                <w:rFonts w:asciiTheme="majorHAnsi" w:hAnsiTheme="majorHAnsi"/>
              </w:rPr>
            </w:pPr>
            <w:r w:rsidRPr="00206826">
              <w:rPr>
                <w:rFonts w:asciiTheme="majorHAnsi" w:hAnsiTheme="majorHAnsi"/>
                <w:b/>
              </w:rPr>
              <w:t>Schilderhoek</w:t>
            </w:r>
            <w:r>
              <w:rPr>
                <w:rFonts w:asciiTheme="majorHAnsi" w:hAnsiTheme="majorHAnsi"/>
                <w:b/>
              </w:rPr>
              <w:t xml:space="preserve"> &amp; t</w:t>
            </w:r>
            <w:r w:rsidRPr="00206826">
              <w:rPr>
                <w:rFonts w:asciiTheme="majorHAnsi" w:hAnsiTheme="majorHAnsi"/>
                <w:b/>
              </w:rPr>
              <w:t>ekentafel::</w:t>
            </w:r>
            <w:r>
              <w:rPr>
                <w:rFonts w:asciiTheme="majorHAnsi" w:hAnsiTheme="majorHAnsi"/>
              </w:rPr>
              <w:t xml:space="preserve"> Laat ze zelf een instrument schilderen. Daag ze uit om iets nieuws te bedenken, een instrument dat niet bestaat of een combi van meerdere instrumenten. </w:t>
            </w:r>
          </w:p>
          <w:p w14:paraId="6E969FBB" w14:textId="77777777" w:rsidR="0064209C" w:rsidRDefault="0064209C" w:rsidP="00650EDA">
            <w:pPr>
              <w:rPr>
                <w:rFonts w:asciiTheme="majorHAnsi" w:hAnsiTheme="majorHAnsi"/>
              </w:rPr>
            </w:pPr>
          </w:p>
        </w:tc>
      </w:tr>
      <w:tr w:rsidR="0064209C" w14:paraId="52246570" w14:textId="77777777" w:rsidTr="00650EDA">
        <w:tc>
          <w:tcPr>
            <w:tcW w:w="2694" w:type="dxa"/>
          </w:tcPr>
          <w:p w14:paraId="3691CBE9" w14:textId="77777777" w:rsidR="0064209C" w:rsidRDefault="0064209C" w:rsidP="00650EDA">
            <w:pPr>
              <w:rPr>
                <w:rFonts w:asciiTheme="majorHAnsi" w:hAnsiTheme="majorHAnsi"/>
              </w:rPr>
            </w:pPr>
            <w:r>
              <w:rPr>
                <w:rFonts w:asciiTheme="majorHAnsi" w:hAnsiTheme="majorHAnsi"/>
              </w:rPr>
              <w:t>Muzikaal-ritmisch</w:t>
            </w:r>
          </w:p>
          <w:p w14:paraId="12488104" w14:textId="77777777" w:rsidR="0064209C" w:rsidRDefault="0064209C" w:rsidP="00650EDA">
            <w:pPr>
              <w:rPr>
                <w:rFonts w:asciiTheme="majorHAnsi" w:hAnsiTheme="majorHAnsi"/>
              </w:rPr>
            </w:pPr>
            <w:r>
              <w:rPr>
                <w:rFonts w:asciiTheme="majorHAnsi" w:hAnsiTheme="majorHAnsi"/>
              </w:rPr>
              <w:t>(Muziek-knap)</w:t>
            </w:r>
          </w:p>
        </w:tc>
        <w:tc>
          <w:tcPr>
            <w:tcW w:w="2835" w:type="dxa"/>
          </w:tcPr>
          <w:p w14:paraId="028A21FE" w14:textId="77777777" w:rsidR="0064209C" w:rsidRDefault="0064209C" w:rsidP="00650EDA">
            <w:pPr>
              <w:rPr>
                <w:rFonts w:asciiTheme="majorHAnsi" w:hAnsiTheme="majorHAnsi"/>
              </w:rPr>
            </w:pPr>
            <w:r>
              <w:rPr>
                <w:rFonts w:asciiTheme="majorHAnsi" w:hAnsiTheme="majorHAnsi"/>
              </w:rPr>
              <w:t xml:space="preserve">Ontdekhoek. </w:t>
            </w:r>
          </w:p>
          <w:p w14:paraId="0846AED8" w14:textId="77777777" w:rsidR="0064209C" w:rsidRDefault="0064209C" w:rsidP="00650EDA">
            <w:pPr>
              <w:rPr>
                <w:rFonts w:asciiTheme="majorHAnsi" w:hAnsiTheme="majorHAnsi"/>
              </w:rPr>
            </w:pPr>
          </w:p>
          <w:p w14:paraId="1AAE5656" w14:textId="77777777" w:rsidR="0064209C" w:rsidRDefault="0064209C" w:rsidP="00650EDA">
            <w:pPr>
              <w:rPr>
                <w:rFonts w:asciiTheme="majorHAnsi" w:hAnsiTheme="majorHAnsi"/>
              </w:rPr>
            </w:pPr>
          </w:p>
          <w:p w14:paraId="2D32DEC0" w14:textId="77777777" w:rsidR="0064209C" w:rsidRDefault="0064209C" w:rsidP="00650EDA">
            <w:pPr>
              <w:rPr>
                <w:rFonts w:asciiTheme="majorHAnsi" w:hAnsiTheme="majorHAnsi"/>
              </w:rPr>
            </w:pPr>
          </w:p>
        </w:tc>
        <w:tc>
          <w:tcPr>
            <w:tcW w:w="5103" w:type="dxa"/>
          </w:tcPr>
          <w:p w14:paraId="13983B37" w14:textId="77777777" w:rsidR="0064209C" w:rsidRDefault="0064209C" w:rsidP="00650EDA">
            <w:pPr>
              <w:rPr>
                <w:rFonts w:asciiTheme="majorHAnsi" w:hAnsiTheme="majorHAnsi"/>
              </w:rPr>
            </w:pPr>
            <w:r>
              <w:rPr>
                <w:rFonts w:asciiTheme="majorHAnsi" w:hAnsiTheme="majorHAnsi"/>
              </w:rPr>
              <w:t xml:space="preserve">Maak in de groep een plek waar de kinderen zelf instrumenten mogen uitproberen. </w:t>
            </w:r>
          </w:p>
        </w:tc>
      </w:tr>
      <w:tr w:rsidR="0064209C" w14:paraId="4CDCDC66" w14:textId="77777777" w:rsidTr="00650EDA">
        <w:tc>
          <w:tcPr>
            <w:tcW w:w="2694" w:type="dxa"/>
          </w:tcPr>
          <w:p w14:paraId="59546193" w14:textId="77777777" w:rsidR="0064209C" w:rsidRDefault="0064209C" w:rsidP="00650EDA">
            <w:pPr>
              <w:rPr>
                <w:rFonts w:asciiTheme="majorHAnsi" w:hAnsiTheme="majorHAnsi"/>
              </w:rPr>
            </w:pPr>
            <w:r>
              <w:rPr>
                <w:rFonts w:asciiTheme="majorHAnsi" w:hAnsiTheme="majorHAnsi"/>
              </w:rPr>
              <w:t>Lichamelijk-kinesthetisch</w:t>
            </w:r>
          </w:p>
          <w:p w14:paraId="15302B82" w14:textId="77777777" w:rsidR="0064209C" w:rsidRDefault="0064209C" w:rsidP="00650EDA">
            <w:pPr>
              <w:rPr>
                <w:rFonts w:asciiTheme="majorHAnsi" w:hAnsiTheme="majorHAnsi"/>
              </w:rPr>
            </w:pPr>
            <w:r>
              <w:rPr>
                <w:rFonts w:asciiTheme="majorHAnsi" w:hAnsiTheme="majorHAnsi"/>
              </w:rPr>
              <w:t>(Bewegings-knap)</w:t>
            </w:r>
          </w:p>
        </w:tc>
        <w:tc>
          <w:tcPr>
            <w:tcW w:w="2835" w:type="dxa"/>
          </w:tcPr>
          <w:p w14:paraId="7401CB4D" w14:textId="77777777" w:rsidR="0064209C" w:rsidRDefault="0064209C" w:rsidP="00650EDA">
            <w:pPr>
              <w:rPr>
                <w:rFonts w:asciiTheme="majorHAnsi" w:hAnsiTheme="majorHAnsi"/>
              </w:rPr>
            </w:pPr>
            <w:r>
              <w:rPr>
                <w:rFonts w:asciiTheme="majorHAnsi" w:hAnsiTheme="majorHAnsi"/>
              </w:rPr>
              <w:t xml:space="preserve">Het uitbeelden van een instrument met je lichaam. </w:t>
            </w:r>
          </w:p>
          <w:p w14:paraId="03E14834" w14:textId="77777777" w:rsidR="0064209C" w:rsidRDefault="0064209C" w:rsidP="00650EDA">
            <w:pPr>
              <w:rPr>
                <w:rFonts w:asciiTheme="majorHAnsi" w:hAnsiTheme="majorHAnsi"/>
              </w:rPr>
            </w:pPr>
          </w:p>
          <w:p w14:paraId="749BB6D9" w14:textId="77777777" w:rsidR="0064209C" w:rsidRDefault="0064209C" w:rsidP="00650EDA">
            <w:pPr>
              <w:rPr>
                <w:rFonts w:asciiTheme="majorHAnsi" w:hAnsiTheme="majorHAnsi"/>
              </w:rPr>
            </w:pPr>
          </w:p>
        </w:tc>
        <w:tc>
          <w:tcPr>
            <w:tcW w:w="5103" w:type="dxa"/>
          </w:tcPr>
          <w:p w14:paraId="14C2995F" w14:textId="77777777" w:rsidR="0064209C" w:rsidRDefault="0064209C" w:rsidP="00650EDA">
            <w:pPr>
              <w:rPr>
                <w:rFonts w:asciiTheme="majorHAnsi" w:hAnsiTheme="majorHAnsi"/>
              </w:rPr>
            </w:pPr>
            <w:r>
              <w:rPr>
                <w:rFonts w:asciiTheme="majorHAnsi" w:hAnsiTheme="majorHAnsi"/>
              </w:rPr>
              <w:t xml:space="preserve">Laat de kinderen hun bedachte instrumenten uitbeelden in de kring. </w:t>
            </w:r>
          </w:p>
          <w:p w14:paraId="088292C7" w14:textId="77777777" w:rsidR="0064209C" w:rsidRDefault="0064209C" w:rsidP="00650EDA">
            <w:pPr>
              <w:rPr>
                <w:rFonts w:asciiTheme="majorHAnsi" w:hAnsiTheme="majorHAnsi"/>
              </w:rPr>
            </w:pPr>
            <w:r>
              <w:rPr>
                <w:rFonts w:asciiTheme="majorHAnsi" w:hAnsiTheme="majorHAnsi"/>
              </w:rPr>
              <w:t xml:space="preserve">De andere kinderen mogen raden welk instrument het is. </w:t>
            </w:r>
          </w:p>
          <w:p w14:paraId="144597CA" w14:textId="77777777" w:rsidR="0064209C" w:rsidRDefault="0064209C" w:rsidP="00650EDA">
            <w:pPr>
              <w:rPr>
                <w:rFonts w:asciiTheme="majorHAnsi" w:hAnsiTheme="majorHAnsi"/>
              </w:rPr>
            </w:pPr>
          </w:p>
        </w:tc>
      </w:tr>
      <w:tr w:rsidR="0064209C" w14:paraId="4A100A56" w14:textId="77777777" w:rsidTr="00650EDA">
        <w:tc>
          <w:tcPr>
            <w:tcW w:w="2694" w:type="dxa"/>
          </w:tcPr>
          <w:p w14:paraId="500021DA" w14:textId="77777777" w:rsidR="0064209C" w:rsidRDefault="0064209C" w:rsidP="00650EDA">
            <w:pPr>
              <w:rPr>
                <w:rFonts w:asciiTheme="majorHAnsi" w:hAnsiTheme="majorHAnsi"/>
              </w:rPr>
            </w:pPr>
            <w:r>
              <w:rPr>
                <w:rFonts w:asciiTheme="majorHAnsi" w:hAnsiTheme="majorHAnsi"/>
              </w:rPr>
              <w:t>Interpersoonlijk</w:t>
            </w:r>
          </w:p>
          <w:p w14:paraId="301F7825" w14:textId="77777777" w:rsidR="0064209C" w:rsidRDefault="0064209C" w:rsidP="00650EDA">
            <w:pPr>
              <w:rPr>
                <w:rFonts w:asciiTheme="majorHAnsi" w:hAnsiTheme="majorHAnsi"/>
              </w:rPr>
            </w:pPr>
            <w:r>
              <w:rPr>
                <w:rFonts w:asciiTheme="majorHAnsi" w:hAnsiTheme="majorHAnsi"/>
              </w:rPr>
              <w:t>(Zelf-knap)</w:t>
            </w:r>
          </w:p>
        </w:tc>
        <w:tc>
          <w:tcPr>
            <w:tcW w:w="2835" w:type="dxa"/>
          </w:tcPr>
          <w:p w14:paraId="4250F603" w14:textId="77777777" w:rsidR="0064209C" w:rsidRDefault="0064209C" w:rsidP="00650EDA">
            <w:pPr>
              <w:rPr>
                <w:rFonts w:asciiTheme="majorHAnsi" w:hAnsiTheme="majorHAnsi"/>
              </w:rPr>
            </w:pPr>
            <w:r>
              <w:rPr>
                <w:rFonts w:asciiTheme="majorHAnsi" w:hAnsiTheme="majorHAnsi"/>
              </w:rPr>
              <w:t>(Evaluatie)kring.</w:t>
            </w:r>
          </w:p>
        </w:tc>
        <w:tc>
          <w:tcPr>
            <w:tcW w:w="5103" w:type="dxa"/>
          </w:tcPr>
          <w:p w14:paraId="36FAB160" w14:textId="77777777" w:rsidR="0064209C" w:rsidRDefault="0064209C" w:rsidP="00650EDA">
            <w:pPr>
              <w:rPr>
                <w:rFonts w:asciiTheme="majorHAnsi" w:hAnsiTheme="majorHAnsi"/>
              </w:rPr>
            </w:pPr>
            <w:r>
              <w:rPr>
                <w:rFonts w:asciiTheme="majorHAnsi" w:hAnsiTheme="majorHAnsi"/>
              </w:rPr>
              <w:t xml:space="preserve">Laat de kinderen zelf vertellen welke instrumenten zij heel mooi vinden klinken of juist niet. Hierbij kun je ook de verschillende instrumenten laten horen. </w:t>
            </w:r>
          </w:p>
          <w:p w14:paraId="4A737303" w14:textId="77777777" w:rsidR="0064209C" w:rsidRDefault="0064209C" w:rsidP="00650EDA">
            <w:pPr>
              <w:rPr>
                <w:rFonts w:asciiTheme="majorHAnsi" w:hAnsiTheme="majorHAnsi"/>
              </w:rPr>
            </w:pPr>
          </w:p>
        </w:tc>
      </w:tr>
      <w:tr w:rsidR="0064209C" w14:paraId="7091CBC5" w14:textId="77777777" w:rsidTr="00650EDA">
        <w:tc>
          <w:tcPr>
            <w:tcW w:w="2694" w:type="dxa"/>
          </w:tcPr>
          <w:p w14:paraId="646973AF" w14:textId="77777777" w:rsidR="0064209C" w:rsidRDefault="0064209C" w:rsidP="00650EDA">
            <w:pPr>
              <w:rPr>
                <w:rFonts w:asciiTheme="majorHAnsi" w:hAnsiTheme="majorHAnsi"/>
              </w:rPr>
            </w:pPr>
            <w:r>
              <w:rPr>
                <w:rFonts w:asciiTheme="majorHAnsi" w:hAnsiTheme="majorHAnsi"/>
              </w:rPr>
              <w:t>Intrapersoonlijk</w:t>
            </w:r>
          </w:p>
          <w:p w14:paraId="3C87F6BD" w14:textId="77777777" w:rsidR="0064209C" w:rsidRDefault="0064209C" w:rsidP="00650EDA">
            <w:pPr>
              <w:rPr>
                <w:rFonts w:asciiTheme="majorHAnsi" w:hAnsiTheme="majorHAnsi"/>
              </w:rPr>
            </w:pPr>
            <w:r>
              <w:rPr>
                <w:rFonts w:asciiTheme="majorHAnsi" w:hAnsiTheme="majorHAnsi"/>
              </w:rPr>
              <w:t>(Samen-knap)</w:t>
            </w:r>
          </w:p>
        </w:tc>
        <w:tc>
          <w:tcPr>
            <w:tcW w:w="2835" w:type="dxa"/>
          </w:tcPr>
          <w:p w14:paraId="4711754B" w14:textId="77777777" w:rsidR="0064209C" w:rsidRDefault="0064209C" w:rsidP="00650EDA">
            <w:pPr>
              <w:rPr>
                <w:rFonts w:asciiTheme="majorHAnsi" w:hAnsiTheme="majorHAnsi"/>
              </w:rPr>
            </w:pPr>
            <w:r>
              <w:rPr>
                <w:rFonts w:asciiTheme="majorHAnsi" w:hAnsiTheme="majorHAnsi"/>
              </w:rPr>
              <w:t xml:space="preserve">Samenwerken met andere kinderen. </w:t>
            </w:r>
          </w:p>
          <w:p w14:paraId="03CDA6C6" w14:textId="77777777" w:rsidR="0064209C" w:rsidRDefault="0064209C" w:rsidP="00650EDA">
            <w:pPr>
              <w:rPr>
                <w:rFonts w:asciiTheme="majorHAnsi" w:hAnsiTheme="majorHAnsi"/>
              </w:rPr>
            </w:pPr>
          </w:p>
        </w:tc>
        <w:tc>
          <w:tcPr>
            <w:tcW w:w="5103" w:type="dxa"/>
          </w:tcPr>
          <w:p w14:paraId="0383BC52" w14:textId="77777777" w:rsidR="0064209C" w:rsidRDefault="0064209C" w:rsidP="00650EDA">
            <w:pPr>
              <w:rPr>
                <w:rFonts w:asciiTheme="majorHAnsi" w:hAnsiTheme="majorHAnsi"/>
              </w:rPr>
            </w:pPr>
            <w:r>
              <w:rPr>
                <w:rFonts w:asciiTheme="majorHAnsi" w:hAnsiTheme="majorHAnsi"/>
              </w:rPr>
              <w:t xml:space="preserve">Dit kan in de verschillende (bouw)hoeken.  Laat kinderen samen een instrument bedenken en deze bouwen, tekenen, schilderen of knutselen. </w:t>
            </w:r>
          </w:p>
          <w:p w14:paraId="6FDC46B7" w14:textId="77777777" w:rsidR="0064209C" w:rsidRDefault="0064209C" w:rsidP="00650EDA">
            <w:pPr>
              <w:rPr>
                <w:rFonts w:asciiTheme="majorHAnsi" w:hAnsiTheme="majorHAnsi"/>
              </w:rPr>
            </w:pPr>
          </w:p>
        </w:tc>
      </w:tr>
      <w:tr w:rsidR="0064209C" w14:paraId="162A0BF8" w14:textId="77777777" w:rsidTr="00650EDA">
        <w:tc>
          <w:tcPr>
            <w:tcW w:w="2694" w:type="dxa"/>
          </w:tcPr>
          <w:p w14:paraId="244336FC" w14:textId="77777777" w:rsidR="0064209C" w:rsidRDefault="0064209C" w:rsidP="00650EDA">
            <w:pPr>
              <w:rPr>
                <w:rFonts w:asciiTheme="majorHAnsi" w:hAnsiTheme="majorHAnsi"/>
              </w:rPr>
            </w:pPr>
            <w:r>
              <w:rPr>
                <w:rFonts w:asciiTheme="majorHAnsi" w:hAnsiTheme="majorHAnsi"/>
              </w:rPr>
              <w:t>Naturalistisch-ecologisch</w:t>
            </w:r>
          </w:p>
          <w:p w14:paraId="41A1231C" w14:textId="77777777" w:rsidR="0064209C" w:rsidRDefault="0064209C" w:rsidP="00650EDA">
            <w:pPr>
              <w:rPr>
                <w:rFonts w:asciiTheme="majorHAnsi" w:hAnsiTheme="majorHAnsi"/>
              </w:rPr>
            </w:pPr>
            <w:r>
              <w:rPr>
                <w:rFonts w:asciiTheme="majorHAnsi" w:hAnsiTheme="majorHAnsi"/>
              </w:rPr>
              <w:t>(Natuur-knap)</w:t>
            </w:r>
          </w:p>
        </w:tc>
        <w:tc>
          <w:tcPr>
            <w:tcW w:w="2835" w:type="dxa"/>
          </w:tcPr>
          <w:p w14:paraId="5DCCC089" w14:textId="77777777" w:rsidR="0064209C" w:rsidRDefault="0064209C" w:rsidP="00650EDA">
            <w:pPr>
              <w:rPr>
                <w:rFonts w:asciiTheme="majorHAnsi" w:hAnsiTheme="majorHAnsi"/>
              </w:rPr>
            </w:pPr>
            <w:r>
              <w:rPr>
                <w:rFonts w:asciiTheme="majorHAnsi" w:hAnsiTheme="majorHAnsi"/>
              </w:rPr>
              <w:t xml:space="preserve">Muziek maken van natuurlijke materialen. </w:t>
            </w:r>
          </w:p>
        </w:tc>
        <w:tc>
          <w:tcPr>
            <w:tcW w:w="5103" w:type="dxa"/>
          </w:tcPr>
          <w:p w14:paraId="13034008" w14:textId="77777777" w:rsidR="0064209C" w:rsidRDefault="0064209C" w:rsidP="00650EDA">
            <w:pPr>
              <w:rPr>
                <w:rFonts w:asciiTheme="majorHAnsi" w:hAnsiTheme="majorHAnsi"/>
              </w:rPr>
            </w:pPr>
            <w:r>
              <w:rPr>
                <w:rFonts w:asciiTheme="majorHAnsi" w:hAnsiTheme="majorHAnsi"/>
              </w:rPr>
              <w:t xml:space="preserve">Kosteloos materiaal kan ook natuurlijk materiaal zijn. Ga samen met de kinderen naar buiten en ga op onderzoek uit naar alles dat muziek maakt in de natuur. </w:t>
            </w:r>
          </w:p>
          <w:p w14:paraId="7EBC3AD5" w14:textId="77777777" w:rsidR="0064209C" w:rsidRDefault="0064209C" w:rsidP="00650EDA">
            <w:pPr>
              <w:rPr>
                <w:rFonts w:asciiTheme="majorHAnsi" w:hAnsiTheme="majorHAnsi"/>
              </w:rPr>
            </w:pPr>
          </w:p>
        </w:tc>
      </w:tr>
    </w:tbl>
    <w:p w14:paraId="3B585990" w14:textId="77777777" w:rsidR="0064209C" w:rsidRDefault="0064209C"/>
    <w:sectPr w:rsidR="00642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9C"/>
    <w:rsid w:val="006420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B4AF"/>
  <w15:chartTrackingRefBased/>
  <w15:docId w15:val="{E9BC1824-A004-4465-89C1-A1170E6E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209C"/>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4209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1617</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Hansen</dc:creator>
  <cp:keywords/>
  <dc:description/>
  <cp:lastModifiedBy>Cora Hansen</cp:lastModifiedBy>
  <cp:revision>1</cp:revision>
  <dcterms:created xsi:type="dcterms:W3CDTF">2021-08-20T08:00:00Z</dcterms:created>
  <dcterms:modified xsi:type="dcterms:W3CDTF">2021-08-20T08:08:00Z</dcterms:modified>
</cp:coreProperties>
</file>